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1630" w:tblpY="724"/>
        <w:tblW w:w="0" w:type="auto"/>
        <w:tblLook w:val="04A0" w:firstRow="1" w:lastRow="0" w:firstColumn="1" w:lastColumn="0" w:noHBand="0" w:noVBand="1"/>
      </w:tblPr>
      <w:tblGrid>
        <w:gridCol w:w="1271"/>
        <w:gridCol w:w="992"/>
        <w:gridCol w:w="6747"/>
      </w:tblGrid>
      <w:tr w:rsidR="006C2423" w14:paraId="733728A8" w14:textId="77777777" w:rsidTr="002B0548">
        <w:trPr>
          <w:trHeight w:val="633"/>
        </w:trPr>
        <w:tc>
          <w:tcPr>
            <w:tcW w:w="1271" w:type="dxa"/>
          </w:tcPr>
          <w:p w14:paraId="4C07C70E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Learning</w:t>
            </w:r>
          </w:p>
          <w:p w14:paraId="616C498A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Outcome</w:t>
            </w:r>
          </w:p>
        </w:tc>
        <w:tc>
          <w:tcPr>
            <w:tcW w:w="992" w:type="dxa"/>
          </w:tcPr>
          <w:p w14:paraId="124E0ABA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Mark</w:t>
            </w:r>
          </w:p>
        </w:tc>
        <w:tc>
          <w:tcPr>
            <w:tcW w:w="6747" w:type="dxa"/>
          </w:tcPr>
          <w:p w14:paraId="56FE4202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Comment</w:t>
            </w:r>
          </w:p>
        </w:tc>
      </w:tr>
      <w:tr w:rsidR="006C2423" w14:paraId="7977EBB5" w14:textId="77777777" w:rsidTr="006C2423">
        <w:tc>
          <w:tcPr>
            <w:tcW w:w="1271" w:type="dxa"/>
          </w:tcPr>
          <w:p w14:paraId="261F9E62" w14:textId="77777777" w:rsidR="006C2423" w:rsidRDefault="006C2423" w:rsidP="006C2423">
            <w:r>
              <w:t>LO1</w:t>
            </w:r>
          </w:p>
        </w:tc>
        <w:tc>
          <w:tcPr>
            <w:tcW w:w="992" w:type="dxa"/>
          </w:tcPr>
          <w:p w14:paraId="260BD811" w14:textId="77777777" w:rsidR="006C2423" w:rsidRDefault="006C2423" w:rsidP="006C2423">
            <w:r>
              <w:t>4/12</w:t>
            </w:r>
          </w:p>
        </w:tc>
        <w:tc>
          <w:tcPr>
            <w:tcW w:w="6747" w:type="dxa"/>
          </w:tcPr>
          <w:p w14:paraId="2F6CBC13" w14:textId="77777777" w:rsidR="006C2423" w:rsidRDefault="006C2423" w:rsidP="006C2423">
            <w:r>
              <w:t>A basic introduction to the research subject</w:t>
            </w:r>
            <w:r w:rsidR="002B0548">
              <w:t>,</w:t>
            </w:r>
            <w:r>
              <w:t xml:space="preserve"> including relevant aims and objectives that are linked to the development of the outcome.  </w:t>
            </w:r>
          </w:p>
        </w:tc>
      </w:tr>
      <w:tr w:rsidR="006C2423" w14:paraId="05F40A18" w14:textId="77777777" w:rsidTr="006C2423">
        <w:tc>
          <w:tcPr>
            <w:tcW w:w="1271" w:type="dxa"/>
          </w:tcPr>
          <w:p w14:paraId="089A718C" w14:textId="77777777" w:rsidR="006C2423" w:rsidRDefault="006C2423" w:rsidP="006C2423">
            <w:r>
              <w:t>LO2</w:t>
            </w:r>
          </w:p>
        </w:tc>
        <w:tc>
          <w:tcPr>
            <w:tcW w:w="992" w:type="dxa"/>
          </w:tcPr>
          <w:p w14:paraId="2802C5D4" w14:textId="77777777" w:rsidR="006C2423" w:rsidRDefault="006C2423" w:rsidP="006C2423">
            <w:r>
              <w:t>4/12</w:t>
            </w:r>
          </w:p>
        </w:tc>
        <w:tc>
          <w:tcPr>
            <w:tcW w:w="6747" w:type="dxa"/>
          </w:tcPr>
          <w:p w14:paraId="0D6C11D0" w14:textId="77777777" w:rsidR="006C2423" w:rsidRDefault="006C2423" w:rsidP="006C2423">
            <w:r>
              <w:t>A basic rationale including plans to achieve aims and objectives, although would have been useful to address each specific aim in turn.  Not all information in the rationale is relevant.</w:t>
            </w:r>
          </w:p>
        </w:tc>
      </w:tr>
      <w:tr w:rsidR="006C2423" w14:paraId="77572923" w14:textId="77777777" w:rsidTr="006C2423">
        <w:tc>
          <w:tcPr>
            <w:tcW w:w="1271" w:type="dxa"/>
          </w:tcPr>
          <w:p w14:paraId="7E33F0AA" w14:textId="77777777" w:rsidR="006C2423" w:rsidRDefault="006C2423" w:rsidP="006C2423">
            <w:r>
              <w:t>LO3</w:t>
            </w:r>
          </w:p>
        </w:tc>
        <w:tc>
          <w:tcPr>
            <w:tcW w:w="992" w:type="dxa"/>
          </w:tcPr>
          <w:p w14:paraId="29A4A192" w14:textId="77777777" w:rsidR="006C2423" w:rsidRDefault="006C2423" w:rsidP="006C2423">
            <w:r>
              <w:t>3/12</w:t>
            </w:r>
          </w:p>
        </w:tc>
        <w:tc>
          <w:tcPr>
            <w:tcW w:w="6747" w:type="dxa"/>
          </w:tcPr>
          <w:p w14:paraId="2BD7229A" w14:textId="77777777" w:rsidR="006C2423" w:rsidRDefault="006C2423" w:rsidP="006C2423">
            <w:r>
              <w:t xml:space="preserve">Limited secondary and primary information selected.  A limited bibliography has been provided.  No reference to the </w:t>
            </w:r>
            <w:r w:rsidR="009E077B">
              <w:t>credibility of sources, despite an attempt to pr</w:t>
            </w:r>
            <w:r w:rsidR="002B0548">
              <w:t>ovide an annotated bibliography but the comments relate to the ‘usefulness’ of the sources, rather than reliability etc.</w:t>
            </w:r>
            <w:r w:rsidR="009E077B">
              <w:t xml:space="preserve">  </w:t>
            </w:r>
          </w:p>
        </w:tc>
      </w:tr>
      <w:tr w:rsidR="006C2423" w14:paraId="39661CC5" w14:textId="77777777" w:rsidTr="006C2423">
        <w:tc>
          <w:tcPr>
            <w:tcW w:w="1271" w:type="dxa"/>
          </w:tcPr>
          <w:p w14:paraId="65D21095" w14:textId="77777777" w:rsidR="006C2423" w:rsidRDefault="006C2423" w:rsidP="006C2423">
            <w:r>
              <w:t>LO4</w:t>
            </w:r>
          </w:p>
        </w:tc>
        <w:tc>
          <w:tcPr>
            <w:tcW w:w="992" w:type="dxa"/>
          </w:tcPr>
          <w:p w14:paraId="46D3217C" w14:textId="77777777" w:rsidR="006C2423" w:rsidRDefault="006C2423" w:rsidP="006C2423">
            <w:r>
              <w:t>3/12</w:t>
            </w:r>
          </w:p>
        </w:tc>
        <w:tc>
          <w:tcPr>
            <w:tcW w:w="6747" w:type="dxa"/>
          </w:tcPr>
          <w:p w14:paraId="2CB86777" w14:textId="77777777" w:rsidR="006C2423" w:rsidRDefault="009E077B" w:rsidP="009E077B">
            <w:r>
              <w:t>Limited analysis of the numerical data collected.  Reliant on the results of the questionnaire to display numerical data using digital techniques.</w:t>
            </w:r>
            <w:r w:rsidR="002B0548">
              <w:t xml:space="preserve">  Missed opportunities to develop numeracy skills.</w:t>
            </w:r>
          </w:p>
        </w:tc>
      </w:tr>
      <w:tr w:rsidR="006C2423" w14:paraId="7B0B1EAC" w14:textId="77777777" w:rsidTr="006C2423">
        <w:tc>
          <w:tcPr>
            <w:tcW w:w="1271" w:type="dxa"/>
          </w:tcPr>
          <w:p w14:paraId="1D6A718F" w14:textId="77777777" w:rsidR="006C2423" w:rsidRDefault="006C2423" w:rsidP="006C2423">
            <w:r>
              <w:t>LO5</w:t>
            </w:r>
          </w:p>
        </w:tc>
        <w:tc>
          <w:tcPr>
            <w:tcW w:w="992" w:type="dxa"/>
          </w:tcPr>
          <w:p w14:paraId="17933313" w14:textId="77777777" w:rsidR="006C2423" w:rsidRDefault="006C2423" w:rsidP="006C2423">
            <w:r>
              <w:t>4/12</w:t>
            </w:r>
          </w:p>
        </w:tc>
        <w:tc>
          <w:tcPr>
            <w:tcW w:w="6747" w:type="dxa"/>
          </w:tcPr>
          <w:p w14:paraId="051B1541" w14:textId="77777777" w:rsidR="006C2423" w:rsidRDefault="009E077B" w:rsidP="006C2423">
            <w:r>
              <w:t xml:space="preserve">Basic knowledge and understanding of the subject.    Basic synthesis evident through the analysis of various nail designs which informs final idea.  </w:t>
            </w:r>
          </w:p>
        </w:tc>
      </w:tr>
      <w:tr w:rsidR="006C2423" w14:paraId="35225E32" w14:textId="77777777" w:rsidTr="006C2423">
        <w:tc>
          <w:tcPr>
            <w:tcW w:w="1271" w:type="dxa"/>
          </w:tcPr>
          <w:p w14:paraId="74A4B84C" w14:textId="77777777" w:rsidR="006C2423" w:rsidRDefault="006C2423" w:rsidP="006C2423">
            <w:r>
              <w:t>LO6</w:t>
            </w:r>
          </w:p>
        </w:tc>
        <w:tc>
          <w:tcPr>
            <w:tcW w:w="992" w:type="dxa"/>
          </w:tcPr>
          <w:p w14:paraId="6E3F39B6" w14:textId="77777777" w:rsidR="006C2423" w:rsidRDefault="006C2423" w:rsidP="006C2423">
            <w:r>
              <w:t>4/12</w:t>
            </w:r>
          </w:p>
        </w:tc>
        <w:tc>
          <w:tcPr>
            <w:tcW w:w="6747" w:type="dxa"/>
          </w:tcPr>
          <w:p w14:paraId="0A95EFEF" w14:textId="77777777" w:rsidR="006C2423" w:rsidRDefault="009E077B" w:rsidP="006C2423">
            <w:r>
              <w:t>Basic use of relevant skills and techniques t</w:t>
            </w:r>
            <w:r w:rsidR="00421AEF">
              <w:t xml:space="preserve">o create final nail design.  Mostly successful in producing and presenting a final outcome that addresses the project aims.  Would have been useful for the candidate to have provided step-by-step photographs and supporting annotation to fully explain the application of the nail polish.  </w:t>
            </w:r>
          </w:p>
        </w:tc>
      </w:tr>
      <w:tr w:rsidR="006C2423" w14:paraId="7C6B0C82" w14:textId="77777777" w:rsidTr="006C2423">
        <w:tc>
          <w:tcPr>
            <w:tcW w:w="1271" w:type="dxa"/>
          </w:tcPr>
          <w:p w14:paraId="02846AC0" w14:textId="77777777" w:rsidR="006C2423" w:rsidRDefault="006C2423" w:rsidP="006C2423">
            <w:r>
              <w:t>LO7</w:t>
            </w:r>
          </w:p>
        </w:tc>
        <w:tc>
          <w:tcPr>
            <w:tcW w:w="992" w:type="dxa"/>
          </w:tcPr>
          <w:p w14:paraId="2CFFFF46" w14:textId="77777777" w:rsidR="006C2423" w:rsidRDefault="006C2423" w:rsidP="006C2423">
            <w:r>
              <w:t>3/12</w:t>
            </w:r>
          </w:p>
        </w:tc>
        <w:tc>
          <w:tcPr>
            <w:tcW w:w="6747" w:type="dxa"/>
          </w:tcPr>
          <w:p w14:paraId="73F0EAC2" w14:textId="77777777" w:rsidR="006C2423" w:rsidRDefault="00421AEF" w:rsidP="006C2423">
            <w:r>
              <w:t xml:space="preserve">Limited </w:t>
            </w:r>
            <w:proofErr w:type="spellStart"/>
            <w:r>
              <w:t>judgements</w:t>
            </w:r>
            <w:proofErr w:type="spellEnd"/>
            <w:r>
              <w:t xml:space="preserve"> made.  Limited concluding comments relating to the success of the actual outcome and considering the focus and scope of the individual project.</w:t>
            </w:r>
          </w:p>
        </w:tc>
      </w:tr>
      <w:tr w:rsidR="006C2423" w14:paraId="283589FB" w14:textId="77777777" w:rsidTr="006C2423">
        <w:tc>
          <w:tcPr>
            <w:tcW w:w="1271" w:type="dxa"/>
          </w:tcPr>
          <w:p w14:paraId="31CBD721" w14:textId="77777777" w:rsidR="006C2423" w:rsidRDefault="006C2423" w:rsidP="006C2423">
            <w:r>
              <w:t>LO8</w:t>
            </w:r>
          </w:p>
        </w:tc>
        <w:tc>
          <w:tcPr>
            <w:tcW w:w="992" w:type="dxa"/>
          </w:tcPr>
          <w:p w14:paraId="7408E939" w14:textId="77777777" w:rsidR="006C2423" w:rsidRDefault="006C2423" w:rsidP="006C2423">
            <w:r>
              <w:t>3/12</w:t>
            </w:r>
          </w:p>
        </w:tc>
        <w:tc>
          <w:tcPr>
            <w:tcW w:w="6747" w:type="dxa"/>
          </w:tcPr>
          <w:p w14:paraId="14E8208D" w14:textId="77777777" w:rsidR="006C2423" w:rsidRDefault="00421AEF" w:rsidP="00111484">
            <w:r>
              <w:t xml:space="preserve">Limited strengths and weaknesses </w:t>
            </w:r>
            <w:r w:rsidR="00111484">
              <w:t xml:space="preserve">of </w:t>
            </w:r>
            <w:r>
              <w:t xml:space="preserve">own performance identified.  Lack of specific reference to to planning, problem solving and completion processes.  </w:t>
            </w:r>
          </w:p>
        </w:tc>
      </w:tr>
      <w:tr w:rsidR="006C2423" w14:paraId="083B86A2" w14:textId="77777777" w:rsidTr="00421AEF">
        <w:trPr>
          <w:trHeight w:val="259"/>
        </w:trPr>
        <w:tc>
          <w:tcPr>
            <w:tcW w:w="1271" w:type="dxa"/>
          </w:tcPr>
          <w:p w14:paraId="28FB23F9" w14:textId="77777777" w:rsidR="006C2423" w:rsidRPr="006C2423" w:rsidRDefault="006C2423" w:rsidP="006C2423">
            <w:pPr>
              <w:rPr>
                <w:b/>
              </w:rPr>
            </w:pPr>
            <w:r w:rsidRPr="006C2423">
              <w:rPr>
                <w:b/>
              </w:rPr>
              <w:t>Total</w:t>
            </w:r>
          </w:p>
        </w:tc>
        <w:tc>
          <w:tcPr>
            <w:tcW w:w="992" w:type="dxa"/>
          </w:tcPr>
          <w:p w14:paraId="459FCD5D" w14:textId="77777777" w:rsidR="006C2423" w:rsidRPr="006C2423" w:rsidRDefault="006C2423" w:rsidP="006C2423">
            <w:pPr>
              <w:rPr>
                <w:b/>
              </w:rPr>
            </w:pPr>
            <w:r w:rsidRPr="006C2423">
              <w:rPr>
                <w:b/>
              </w:rPr>
              <w:t>28/96</w:t>
            </w:r>
          </w:p>
        </w:tc>
        <w:tc>
          <w:tcPr>
            <w:tcW w:w="6747" w:type="dxa"/>
          </w:tcPr>
          <w:p w14:paraId="1E9654AF" w14:textId="77777777" w:rsidR="002B0548" w:rsidRDefault="002B0548" w:rsidP="00111484">
            <w:r>
              <w:t xml:space="preserve">A basic piece of work which mostly meets the aims and objectives, however loses focus slightly at times, </w:t>
            </w:r>
            <w:r w:rsidR="00111484">
              <w:t xml:space="preserve">resulting in </w:t>
            </w:r>
            <w:r>
              <w:t xml:space="preserve">inconsistency </w:t>
            </w:r>
            <w:r w:rsidR="00111484">
              <w:t xml:space="preserve">with </w:t>
            </w:r>
            <w:r>
              <w:t xml:space="preserve">the success of the structure.  Some relevant skills identified in producing the nails, which has clearly engaged the candidate and is widely accessible to a range of learners.  Some confusion evident </w:t>
            </w:r>
            <w:r w:rsidR="00111484">
              <w:t>between</w:t>
            </w:r>
            <w:bookmarkStart w:id="0" w:name="_GoBack"/>
            <w:bookmarkEnd w:id="0"/>
            <w:r>
              <w:t xml:space="preserve"> the drawing of conclusions and reflection of performance.</w:t>
            </w:r>
          </w:p>
        </w:tc>
      </w:tr>
    </w:tbl>
    <w:p w14:paraId="6EA8AC25" w14:textId="77777777" w:rsidR="005D5AC0" w:rsidRDefault="006C2423" w:rsidP="002B0548">
      <w:pPr>
        <w:jc w:val="center"/>
        <w:rPr>
          <w:b/>
          <w:sz w:val="28"/>
          <w:szCs w:val="28"/>
        </w:rPr>
      </w:pPr>
      <w:r w:rsidRPr="002B0548">
        <w:rPr>
          <w:b/>
          <w:sz w:val="28"/>
          <w:szCs w:val="28"/>
        </w:rPr>
        <w:t>Foundation KS4 Exemplar Project: “Nails”</w:t>
      </w:r>
    </w:p>
    <w:p w14:paraId="57E10997" w14:textId="77777777" w:rsidR="002B0548" w:rsidRDefault="002B0548" w:rsidP="002B0548">
      <w:pPr>
        <w:jc w:val="center"/>
        <w:rPr>
          <w:b/>
          <w:sz w:val="28"/>
          <w:szCs w:val="28"/>
        </w:rPr>
      </w:pPr>
    </w:p>
    <w:p w14:paraId="6F39D353" w14:textId="77777777" w:rsidR="002B0548" w:rsidRPr="002B0548" w:rsidRDefault="002B0548" w:rsidP="002B0548">
      <w:pPr>
        <w:jc w:val="center"/>
        <w:rPr>
          <w:b/>
          <w:sz w:val="28"/>
          <w:szCs w:val="28"/>
        </w:rPr>
      </w:pPr>
    </w:p>
    <w:sectPr w:rsidR="002B0548" w:rsidRPr="002B0548" w:rsidSect="00CE159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423"/>
    <w:rsid w:val="00111484"/>
    <w:rsid w:val="002B0548"/>
    <w:rsid w:val="00421AEF"/>
    <w:rsid w:val="005D5AC0"/>
    <w:rsid w:val="006C2423"/>
    <w:rsid w:val="009E077B"/>
    <w:rsid w:val="00CE1598"/>
    <w:rsid w:val="00F4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FED82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2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port" ma:contentTypeID="0x0101003DB520055EDDB440B1956AA9AA49CCC9004CF52915F6BAA84DB1C445FED3725074" ma:contentTypeVersion="3" ma:contentTypeDescription="" ma:contentTypeScope="" ma:versionID="57cbb6af926b630e19ddca482d3942e5">
  <xsd:schema xmlns:xsd="http://www.w3.org/2001/XMLSchema" xmlns:xs="http://www.w3.org/2001/XMLSchema" xmlns:p="http://schemas.microsoft.com/office/2006/metadata/properties" xmlns:ns1="http://schemas.microsoft.com/sharepoint/v3" xmlns:ns3="2f2f9355-f80e-4d7b-937a-0c27cfa03643" targetNamespace="http://schemas.microsoft.com/office/2006/metadata/properties" ma:root="true" ma:fieldsID="82c52efbb49e0486b1c0ac84759d6de7" ns1:_="" ns3:_="">
    <xsd:import namespace="http://schemas.microsoft.com/sharepoint/v3"/>
    <xsd:import namespace="2f2f9355-f80e-4d7b-937a-0c27cfa03643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3:WJEC_x0020_Language" minOccurs="0"/>
                <xsd:element ref="ns3:WJEC_x0020_Available_x0020_Online" minOccurs="0"/>
                <xsd:element ref="ns1:PublishingStartDate" minOccurs="0"/>
                <xsd:element ref="ns1:PublishingExpirationDate" minOccurs="0"/>
                <xsd:element ref="ns3:k48d8005054a4dd09ad49b7c837f0781" minOccurs="0"/>
                <xsd:element ref="ns3:TaxCatchAll" minOccurs="0"/>
                <xsd:element ref="ns3:TaxCatchAllLabel" minOccurs="0"/>
                <xsd:element ref="ns3:aa87a6a0bdfe4bfb97a25745bc8270e2" minOccurs="0"/>
                <xsd:element ref="ns3:bd6821cb7d3c4b4ab1e70668a679dc90" minOccurs="0"/>
                <xsd:element ref="ns3:i2be6ccaef284b9d8cadff396f0db8d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3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9" nillable="true" ma:displayName="Scheduling Start Date" ma:internalName="PublishingStartDate">
      <xsd:simpleType>
        <xsd:restriction base="dms:Unknown"/>
      </xsd:simpleType>
    </xsd:element>
    <xsd:element name="PublishingExpirationDate" ma:index="10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f9355-f80e-4d7b-937a-0c27cfa03643" elementFormDefault="qualified">
    <xsd:import namespace="http://schemas.microsoft.com/office/2006/documentManagement/types"/>
    <xsd:import namespace="http://schemas.microsoft.com/office/infopath/2007/PartnerControls"/>
    <xsd:element name="WJEC_x0020_Language" ma:index="7" nillable="true" ma:displayName="WJEC Language" ma:default="English" ma:internalName="WJEC_x0020_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Welsh"/>
                  </xsd:restriction>
                </xsd:simpleType>
              </xsd:element>
            </xsd:sequence>
          </xsd:extension>
        </xsd:complexContent>
      </xsd:complexType>
    </xsd:element>
    <xsd:element name="WJEC_x0020_Available_x0020_Online" ma:index="8" nillable="true" ma:displayName="WJEC Available Online" ma:default="0" ma:internalName="WJEC_x0020_Available_x0020_Online">
      <xsd:simpleType>
        <xsd:restriction base="dms:Boolean"/>
      </xsd:simpleType>
    </xsd:element>
    <xsd:element name="k48d8005054a4dd09ad49b7c837f0781" ma:index="12" nillable="true" ma:taxonomy="true" ma:internalName="k48d8005054a4dd09ad49b7c837f0781" ma:taxonomyFieldName="WJEC_x0020_Audiences" ma:displayName="WJEC Audiences" ma:default="" ma:fieldId="{448d8005-054a-4dd0-9ad4-9b7c837f0781}" ma:taxonomyMulti="true" ma:sspId="e1033d4c-53f7-4655-8cf6-8161ad0c09ed" ma:termSetId="b89074ec-3517-46a7-9614-0eff0543422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38ed43c9-1af0-4a1b-94e6-72fd201d0df6}" ma:internalName="TaxCatchAll" ma:showField="CatchAllData" ma:web="8a568d11-c2f3-477d-92a4-907a959cd0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38ed43c9-1af0-4a1b-94e6-72fd201d0df6}" ma:internalName="TaxCatchAllLabel" ma:readOnly="true" ma:showField="CatchAllDataLabel" ma:web="8a568d11-c2f3-477d-92a4-907a959cd0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a87a6a0bdfe4bfb97a25745bc8270e2" ma:index="17" nillable="true" ma:taxonomy="true" ma:internalName="aa87a6a0bdfe4bfb97a25745bc8270e2" ma:taxonomyFieldName="WJEC_x0020_Department" ma:displayName="WJEC Department" ma:default="" ma:fieldId="{aa87a6a0-bdfe-4bfb-97a2-5745bc8270e2}" ma:taxonomyMulti="true" ma:sspId="e1033d4c-53f7-4655-8cf6-8161ad0c09ed" ma:termSetId="076cd7ee-ac20-4cd2-af1f-bceb730fad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d6821cb7d3c4b4ab1e70668a679dc90" ma:index="20" nillable="true" ma:taxonomy="true" ma:internalName="bd6821cb7d3c4b4ab1e70668a679dc90" ma:taxonomyFieldName="Level" ma:displayName="WJEC Level" ma:default="" ma:fieldId="{bd6821cb-7d3c-4b4a-b1e7-0668a679dc90}" ma:sspId="e1033d4c-53f7-4655-8cf6-8161ad0c09ed" ma:termSetId="fa8f317e-b53d-4085-af76-4ea65a528b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be6ccaef284b9d8cadff396f0db8d6" ma:index="22" nillable="true" ma:taxonomy="true" ma:internalName="i2be6ccaef284b9d8cadff396f0db8d6" ma:taxonomyFieldName="WJEC_x0020_Subject" ma:displayName="WJEC Subject" ma:default="" ma:fieldId="{22be6cca-ef28-4b9d-8cad-ff396f0db8d6}" ma:sspId="e1033d4c-53f7-4655-8cf6-8161ad0c09ed" ma:termSetId="8c3126d1-d4d2-41e8-bc2c-f4f0690100a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 ma:index="2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1033d4c-53f7-4655-8cf6-8161ad0c09ed" ContentTypeId="0x0101003DB520055EDDB440B1956AA9AA49CCC9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48d8005054a4dd09ad49b7c837f0781 xmlns="2f2f9355-f80e-4d7b-937a-0c27cfa03643">
      <Terms xmlns="http://schemas.microsoft.com/office/infopath/2007/PartnerControls"/>
    </k48d8005054a4dd09ad49b7c837f0781>
    <WJEC_x0020_Language xmlns="2f2f9355-f80e-4d7b-937a-0c27cfa03643">
      <Value>English</Value>
    </WJEC_x0020_Language>
    <WJEC_x0020_Available_x0020_Online xmlns="2f2f9355-f80e-4d7b-937a-0c27cfa03643">false</WJEC_x0020_Available_x0020_Online>
    <i2be6ccaef284b9d8cadff396f0db8d6 xmlns="2f2f9355-f80e-4d7b-937a-0c27cfa03643">
      <Terms xmlns="http://schemas.microsoft.com/office/infopath/2007/PartnerControls"/>
    </i2be6ccaef284b9d8cadff396f0db8d6>
    <TaxCatchAll xmlns="2f2f9355-f80e-4d7b-937a-0c27cfa03643"/>
    <bd6821cb7d3c4b4ab1e70668a679dc90 xmlns="2f2f9355-f80e-4d7b-937a-0c27cfa03643">
      <Terms xmlns="http://schemas.microsoft.com/office/infopath/2007/PartnerControls"/>
    </bd6821cb7d3c4b4ab1e70668a679dc90>
    <RoutingRuleDescription xmlns="http://schemas.microsoft.com/sharepoint/v3" xsi:nil="true"/>
    <PublishingExpirationDate xmlns="http://schemas.microsoft.com/sharepoint/v3" xsi:nil="true"/>
    <PublishingStartDate xmlns="http://schemas.microsoft.com/sharepoint/v3" xsi:nil="true"/>
    <aa87a6a0bdfe4bfb97a25745bc8270e2 xmlns="2f2f9355-f80e-4d7b-937a-0c27cfa03643">
      <Terms xmlns="http://schemas.microsoft.com/office/infopath/2007/PartnerControls"/>
    </aa87a6a0bdfe4bfb97a25745bc8270e2>
  </documentManagement>
</p:properties>
</file>

<file path=customXml/itemProps1.xml><?xml version="1.0" encoding="utf-8"?>
<ds:datastoreItem xmlns:ds="http://schemas.openxmlformats.org/officeDocument/2006/customXml" ds:itemID="{3A600FFB-FDF6-496C-B156-806BDA01DACA}"/>
</file>

<file path=customXml/itemProps2.xml><?xml version="1.0" encoding="utf-8"?>
<ds:datastoreItem xmlns:ds="http://schemas.openxmlformats.org/officeDocument/2006/customXml" ds:itemID="{AFDDA02A-3E37-44E7-A67D-884A96221817}"/>
</file>

<file path=customXml/itemProps3.xml><?xml version="1.0" encoding="utf-8"?>
<ds:datastoreItem xmlns:ds="http://schemas.openxmlformats.org/officeDocument/2006/customXml" ds:itemID="{4D9FA48C-AFB0-4341-8C6A-CFFDF8504A20}"/>
</file>

<file path=customXml/itemProps4.xml><?xml version="1.0" encoding="utf-8"?>
<ds:datastoreItem xmlns:ds="http://schemas.openxmlformats.org/officeDocument/2006/customXml" ds:itemID="{89F250DC-7B3B-4CF3-A7F8-31B69673A5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325</Words>
  <Characters>1853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2016-04-02T11:39:00Z</dcterms:created>
  <dcterms:modified xsi:type="dcterms:W3CDTF">2016-04-02T12:26:00Z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0x0101003DB520055EDDB440B1956AA9AA49CCC9004CF52915F6BAA84DB1C445FED3725074</vt:lpwstr>
  </property>
  <property fmtid="{D5CDD505-2E9C-101B-9397-08002B2CF9AE}" pid="3" name="WJEC_x0020_Audiences">
    <vt:lpwstr/>
  </property>
  <property fmtid="{D5CDD505-2E9C-101B-9397-08002B2CF9AE}" pid="4" name="WJEC_x0020_Department">
    <vt:lpwstr/>
  </property>
  <property fmtid="{D5CDD505-2E9C-101B-9397-08002B2CF9AE}" pid="5" name="WJEC Department">
    <vt:lpwstr/>
  </property>
  <property fmtid="{D5CDD505-2E9C-101B-9397-08002B2CF9AE}" pid="6" name="WJEC Audiences">
    <vt:lpwstr/>
  </property>
</Properties>
</file>